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1E" w:rsidRDefault="00A86228">
      <w:pPr>
        <w:tabs>
          <w:tab w:val="left" w:pos="3983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UCHWAŁA Nr …./ … /2024</w:t>
      </w:r>
    </w:p>
    <w:p w:rsidR="002D271E" w:rsidRDefault="00A86228">
      <w:pPr>
        <w:tabs>
          <w:tab w:val="left" w:pos="3983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Rady Gminy Zarzecze</w:t>
      </w:r>
    </w:p>
    <w:p w:rsidR="002D271E" w:rsidRDefault="00A86228">
      <w:pPr>
        <w:tabs>
          <w:tab w:val="left" w:pos="3983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z dnia 10 grudnia 2024 r.</w:t>
      </w:r>
    </w:p>
    <w:p w:rsidR="002D271E" w:rsidRDefault="002D271E">
      <w:pPr>
        <w:tabs>
          <w:tab w:val="left" w:pos="3983"/>
        </w:tabs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2D271E" w:rsidRDefault="00A86228">
      <w:pPr>
        <w:tabs>
          <w:tab w:val="left" w:pos="3983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w sprawie wysokości ekwiwalentu pieniężnego dla strażaków ratowników </w:t>
      </w:r>
    </w:p>
    <w:p w:rsidR="002D271E" w:rsidRDefault="00A86228">
      <w:pPr>
        <w:tabs>
          <w:tab w:val="left" w:pos="3983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ochotniczych </w:t>
      </w:r>
      <w:r>
        <w:rPr>
          <w:rFonts w:ascii="Times New Roman" w:hAnsi="Times New Roman" w:cs="Times New Roman"/>
          <w:b/>
          <w:sz w:val="24"/>
          <w:szCs w:val="20"/>
        </w:rPr>
        <w:t>straży pożarnych i kandydatów na strażaków ochotniczych straży pożarnych z terenu Gminy Zarzecze</w:t>
      </w:r>
    </w:p>
    <w:p w:rsidR="002D271E" w:rsidRDefault="002D271E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A86228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0"/>
        </w:rPr>
        <w:t>Na podstawie art. 18 ust. 2 pkt. 15 z dnia 8 marca 1990 r. o samorządzie gminnym  (Dz. U. z 2024 r. poz. 1465 ze zm.)  art. 15 ust. 1, 1a oraz 2 ustawy z dnia</w:t>
      </w:r>
      <w:r>
        <w:rPr>
          <w:rFonts w:ascii="Times New Roman" w:hAnsi="Times New Roman" w:cs="Times New Roman"/>
          <w:sz w:val="24"/>
          <w:szCs w:val="20"/>
        </w:rPr>
        <w:t xml:space="preserve"> 17 grudnia 2021 r.</w:t>
      </w:r>
      <w:r>
        <w:rPr>
          <w:rFonts w:ascii="Times New Roman" w:hAnsi="Times New Roman" w:cs="Times New Roman"/>
          <w:sz w:val="24"/>
          <w:szCs w:val="20"/>
        </w:rPr>
        <w:br/>
        <w:t>o ochotniczych strażach pożarnych (tekst jednolity Dz. U. z 2024 r. poz. 233.) Rada Gminy Zarzecze uchwala co następuje:</w:t>
      </w:r>
    </w:p>
    <w:p w:rsidR="002D271E" w:rsidRDefault="002D27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A8622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§ 1</w:t>
      </w:r>
    </w:p>
    <w:p w:rsidR="002D271E" w:rsidRDefault="00A86228">
      <w:pPr>
        <w:spacing w:after="0"/>
        <w:jc w:val="both"/>
      </w:pPr>
      <w:r>
        <w:rPr>
          <w:rFonts w:ascii="Times New Roman" w:hAnsi="Times New Roman" w:cs="Times New Roman"/>
          <w:sz w:val="24"/>
          <w:szCs w:val="20"/>
        </w:rPr>
        <w:t>Dla strażaków ratowników ochotniczych straży pożarnych ustala się następujące wysokości ekwiwalentu pieniężneg</w:t>
      </w:r>
      <w:r>
        <w:rPr>
          <w:rFonts w:ascii="Times New Roman" w:hAnsi="Times New Roman" w:cs="Times New Roman"/>
          <w:sz w:val="24"/>
          <w:szCs w:val="20"/>
        </w:rPr>
        <w:t xml:space="preserve">o : </w:t>
      </w:r>
    </w:p>
    <w:p w:rsidR="002D271E" w:rsidRDefault="00A86228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 xml:space="preserve">1) 20 zł – za każdą rozpoczętą godzinę udziału: </w:t>
      </w:r>
    </w:p>
    <w:p w:rsidR="002D271E" w:rsidRDefault="00A86228" w:rsidP="00A86228">
      <w:pPr>
        <w:pStyle w:val="Akapitzlist"/>
        <w:spacing w:after="0"/>
        <w:ind w:left="709"/>
        <w:jc w:val="both"/>
      </w:pPr>
      <w:r>
        <w:rPr>
          <w:rFonts w:ascii="Times New Roman" w:hAnsi="Times New Roman" w:cs="Times New Roman"/>
          <w:sz w:val="24"/>
          <w:szCs w:val="20"/>
        </w:rPr>
        <w:t xml:space="preserve">a) w działaniach ratowniczych, akcji ratowniczej, liczoną od zgłoszenia wyjazdu             z jednostki ochotniczej straży pożarnej, bez względu na liczbę wyjazdów w ciągu jednej godziny, </w:t>
      </w:r>
    </w:p>
    <w:p w:rsidR="002D271E" w:rsidRDefault="00A86228" w:rsidP="00A86228">
      <w:pPr>
        <w:pStyle w:val="Akapitzlist"/>
        <w:spacing w:after="0"/>
        <w:ind w:left="709"/>
        <w:jc w:val="both"/>
      </w:pPr>
      <w:r>
        <w:rPr>
          <w:rFonts w:ascii="Times New Roman" w:hAnsi="Times New Roman" w:cs="Times New Roman"/>
          <w:sz w:val="24"/>
          <w:szCs w:val="20"/>
        </w:rPr>
        <w:t>b) w działan</w:t>
      </w:r>
      <w:r>
        <w:rPr>
          <w:rFonts w:ascii="Times New Roman" w:hAnsi="Times New Roman" w:cs="Times New Roman"/>
          <w:sz w:val="24"/>
          <w:szCs w:val="20"/>
        </w:rPr>
        <w:t>iach o których mowa w art. 3 pkt 7 ustawy z dnia 17 grudnia 2021 r.</w:t>
      </w:r>
      <w:r>
        <w:rPr>
          <w:rFonts w:ascii="Times New Roman" w:hAnsi="Times New Roman" w:cs="Times New Roman"/>
          <w:sz w:val="24"/>
          <w:szCs w:val="20"/>
        </w:rPr>
        <w:br/>
        <w:t>o ochotniczych strażach pożarnych, liczoną od zgłoszenia gotowości do wyjazdu, bez względu na liczbę wyjazdów w ciągu jednej godziny.</w:t>
      </w:r>
    </w:p>
    <w:p w:rsidR="002D271E" w:rsidRDefault="00A86228" w:rsidP="00A86228">
      <w:pPr>
        <w:pStyle w:val="Akapitzlist"/>
        <w:spacing w:after="0"/>
        <w:ind w:left="709"/>
        <w:jc w:val="both"/>
      </w:pPr>
      <w:r>
        <w:rPr>
          <w:rFonts w:ascii="Times New Roman" w:hAnsi="Times New Roman" w:cs="Times New Roman"/>
          <w:sz w:val="24"/>
          <w:szCs w:val="20"/>
        </w:rPr>
        <w:t>2) 8 zł – za każdą rozpoczętą godzinę udziału w szkole</w:t>
      </w:r>
      <w:r>
        <w:rPr>
          <w:rFonts w:ascii="Times New Roman" w:hAnsi="Times New Roman" w:cs="Times New Roman"/>
          <w:sz w:val="24"/>
          <w:szCs w:val="20"/>
        </w:rPr>
        <w:t>niu lub ćwiczeniu, liczoną od zgłoszenia wyjazdu z jednostki ochotniczej straży pożarnej.</w:t>
      </w:r>
    </w:p>
    <w:p w:rsidR="002D271E" w:rsidRDefault="00A8622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2D271E" w:rsidRDefault="00A8622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§ 2</w:t>
      </w:r>
    </w:p>
    <w:p w:rsidR="002D271E" w:rsidRDefault="00A86228">
      <w:pPr>
        <w:spacing w:after="0"/>
        <w:jc w:val="both"/>
      </w:pPr>
      <w:bookmarkStart w:id="0" w:name="__DdeLink__2584_3480014888"/>
      <w:r>
        <w:rPr>
          <w:rFonts w:ascii="Times New Roman" w:hAnsi="Times New Roman" w:cs="Times New Roman"/>
          <w:sz w:val="24"/>
          <w:szCs w:val="20"/>
        </w:rPr>
        <w:t>Dla kandydatów na strażaków ratowników ochotniczych straży pożarnych ustala się następującą wysokość ekwiwalentu pieniężnego za udział w szkoleniu: 8 zł – za ka</w:t>
      </w:r>
      <w:r>
        <w:rPr>
          <w:rFonts w:ascii="Times New Roman" w:hAnsi="Times New Roman" w:cs="Times New Roman"/>
          <w:sz w:val="24"/>
          <w:szCs w:val="20"/>
        </w:rPr>
        <w:t>żdą rozpoczętą godzinę szkolenia.</w:t>
      </w:r>
      <w:bookmarkEnd w:id="0"/>
    </w:p>
    <w:p w:rsidR="002D271E" w:rsidRDefault="002D271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A8622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§ 3</w:t>
      </w:r>
    </w:p>
    <w:p w:rsidR="002D271E" w:rsidRDefault="00A86228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Wykonanie uchwały powierza się Wójtowi Gminy Zarzecze.</w:t>
      </w:r>
    </w:p>
    <w:p w:rsidR="002D271E" w:rsidRDefault="002D271E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A8622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§ 4</w:t>
      </w:r>
    </w:p>
    <w:p w:rsidR="002D271E" w:rsidRDefault="00A86228">
      <w:pPr>
        <w:tabs>
          <w:tab w:val="left" w:pos="3983"/>
        </w:tabs>
        <w:spacing w:after="0"/>
        <w:jc w:val="both"/>
      </w:pPr>
      <w:r>
        <w:rPr>
          <w:rFonts w:ascii="Times New Roman" w:hAnsi="Times New Roman" w:cs="Times New Roman"/>
          <w:sz w:val="24"/>
          <w:szCs w:val="20"/>
        </w:rPr>
        <w:t>Traci moc uchwała Rady Gminy Zarzecze Nr IV/23/2024 r. z dni  26 czerwca 2024</w:t>
      </w:r>
      <w:r>
        <w:rPr>
          <w:rFonts w:ascii="Times New Roman" w:hAnsi="Times New Roman" w:cs="Times New Roman"/>
          <w:sz w:val="24"/>
          <w:szCs w:val="20"/>
        </w:rPr>
        <w:t xml:space="preserve"> r.               w sprawie wysokości ekwiwalentu pieniężnego dla strażaków ratowników ochotniczych straży pożarnych i kandydatów na strażaków ochotniczych straży pożarnych z terenu Gminy Zarzecze</w:t>
      </w:r>
    </w:p>
    <w:p w:rsidR="002D271E" w:rsidRDefault="002D271E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A8622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§ 5</w:t>
      </w:r>
    </w:p>
    <w:p w:rsidR="002D271E" w:rsidRDefault="00A86228">
      <w:pPr>
        <w:spacing w:after="0"/>
        <w:jc w:val="both"/>
      </w:pPr>
      <w:r>
        <w:rPr>
          <w:rFonts w:ascii="Times New Roman" w:hAnsi="Times New Roman" w:cs="Times New Roman"/>
          <w:sz w:val="24"/>
          <w:szCs w:val="20"/>
        </w:rPr>
        <w:t>Uchwała wchodzi w życie po upływie 14 dni od dnia ogło</w:t>
      </w:r>
      <w:r>
        <w:rPr>
          <w:rFonts w:ascii="Times New Roman" w:hAnsi="Times New Roman" w:cs="Times New Roman"/>
          <w:sz w:val="24"/>
          <w:szCs w:val="20"/>
        </w:rPr>
        <w:t>szenia w Dzienniku Urzędowym Województwa Podkarpackiego.</w:t>
      </w:r>
    </w:p>
    <w:p w:rsidR="00A86228" w:rsidRDefault="00A86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D271E" w:rsidRDefault="00A86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UZASADNIENIE</w:t>
      </w:r>
    </w:p>
    <w:p w:rsidR="002D271E" w:rsidRDefault="002D27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D271E" w:rsidRDefault="00A86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Ustawowym obowiązkiem gminy jest finansowanie Ochotniczych Straży Pożarnych w zakresie określonym właściwymi przepisami. Jednym z obowiązków gminy jest ustalenie wysokości ekwiwalent</w:t>
      </w:r>
      <w:r>
        <w:rPr>
          <w:rFonts w:ascii="Times New Roman" w:hAnsi="Times New Roman" w:cs="Times New Roman"/>
          <w:sz w:val="24"/>
          <w:szCs w:val="20"/>
        </w:rPr>
        <w:t xml:space="preserve">u i jego wypłata z budżetu gminy. </w:t>
      </w:r>
    </w:p>
    <w:p w:rsidR="002D271E" w:rsidRDefault="00A86228">
      <w:pPr>
        <w:tabs>
          <w:tab w:val="left" w:pos="851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0"/>
        </w:rPr>
        <w:tab/>
        <w:t>Od dnia 1 stycznia 2022 roku obowiązuje usta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0"/>
        </w:rPr>
        <w:t>wa z dnia 17 grudnia 2021 r.</w:t>
      </w:r>
      <w:r>
        <w:rPr>
          <w:rFonts w:ascii="Times New Roman" w:hAnsi="Times New Roman" w:cs="Times New Roman"/>
          <w:sz w:val="24"/>
          <w:szCs w:val="20"/>
        </w:rPr>
        <w:br/>
        <w:t xml:space="preserve">o ochotniczych strażach pożarnych, która określa zasady ustalania i wypłaty ekwiwalentu pieniężnego dla strażaków ratowników. </w:t>
      </w:r>
      <w:r>
        <w:rPr>
          <w:rFonts w:ascii="Times New Roman" w:hAnsi="Times New Roman" w:cs="Times New Roman"/>
          <w:sz w:val="24"/>
          <w:szCs w:val="24"/>
        </w:rPr>
        <w:t>Zgodnie z ustawą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yso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kość ekwiwalentu pieniężnego ustala, nie rzadziej niż raz na 2 lata, właściwa rada gminy w drodze 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Wysokość ekwiwalentu pieniężnego nie może przekraczać 1/175 przeciętnego wynagrodzenia miesięcznego brutto, ogłoszonego przez Prezesa Głównego Urzędu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Statystycznego                     w Dzienniku Urzędowym Rzeczypospolitej Polskiej „Monitor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Polski”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 podstawie art. 20 pkt 2 ustawy  z dnia 17 grudnia 1998 r. o emeryturach i rentach z Funduszu Ubezpieczeń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Społecznych przed dniem ustalenia ekwiwalentu 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ieniężnego.</w:t>
      </w:r>
    </w:p>
    <w:p w:rsidR="002D271E" w:rsidRDefault="00A86228">
      <w:pPr>
        <w:tabs>
          <w:tab w:val="left" w:pos="851"/>
        </w:tabs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 ustawy został również dodany zapis, który umożliwia wypłacanie ekwiwalentu dla kandydatów na strażaków ratowników, którzy biorą udział szkoleniu w celu nabycia kwalifikacji strażaka ratownika. </w:t>
      </w:r>
    </w:p>
    <w:p w:rsidR="002D271E" w:rsidRDefault="00A86228">
      <w:pPr>
        <w:tabs>
          <w:tab w:val="left" w:pos="851"/>
        </w:tabs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>Dnia 26 czerwca 2024 r. Rada Gminy podjęła uc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hwałę nr IV/23/2024 w sprawie ekwiwalentu. Prokuratura Rejonowa w Przeworsku, pismem z dnia 31.10.2024r wezwała Radę Gminy Zarzecze o podjęcie now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ej uchwały w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0"/>
        </w:rPr>
        <w:t>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0"/>
        </w:rPr>
        <w:t xml:space="preserve"> sprawie wysokości ekwiwalentu pieniężnego dla strażaków ratowników ochotniczych straży </w:t>
      </w:r>
      <w:r>
        <w:rPr>
          <w:rStyle w:val="markedcontent"/>
          <w:rFonts w:ascii="Times New Roman" w:hAnsi="Times New Roman" w:cs="Times New Roman"/>
          <w:sz w:val="24"/>
          <w:szCs w:val="20"/>
        </w:rPr>
        <w:t>pożarnych i kandydatów na strażaków ochotniczych straży pożarnych z terenu Gminy Zarzecze, w której zostanie uwzględnione, że ekwiwalent jest naliczany za każda godzinę, liczoną od zgłoszenia  wyjazdu  z jednostki OSP lub gotowości do wyjazdu w celu realiz</w:t>
      </w:r>
      <w:r>
        <w:rPr>
          <w:rStyle w:val="markedcontent"/>
          <w:rFonts w:ascii="Times New Roman" w:hAnsi="Times New Roman" w:cs="Times New Roman"/>
          <w:sz w:val="24"/>
          <w:szCs w:val="20"/>
        </w:rPr>
        <w:t>owania zadań określonych w art. 3 pkt 7 o ochotniczych strażach pożarnych.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Wobec czego w </w:t>
      </w:r>
      <w:r>
        <w:rPr>
          <w:rFonts w:ascii="Times New Roman" w:hAnsi="Times New Roman" w:cs="Times New Roman"/>
          <w:sz w:val="24"/>
          <w:szCs w:val="20"/>
        </w:rPr>
        <w:t>§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Uchwały Rady Gminy, zamiast zapisu „</w:t>
      </w:r>
      <w:r>
        <w:rPr>
          <w:rFonts w:ascii="Times New Roman" w:hAnsi="Times New Roman" w:cs="Times New Roman"/>
          <w:b/>
          <w:sz w:val="24"/>
          <w:szCs w:val="20"/>
        </w:rPr>
        <w:t>Dla strażaków ratowników ochotniczych straży pożarnych ustala się następujące wysokości ekwiwalentu pieniężnego za udział w dzi</w:t>
      </w:r>
      <w:r>
        <w:rPr>
          <w:rFonts w:ascii="Times New Roman" w:hAnsi="Times New Roman" w:cs="Times New Roman"/>
          <w:b/>
          <w:sz w:val="24"/>
          <w:szCs w:val="20"/>
        </w:rPr>
        <w:t>ałaniu ratowniczym i akcji ratowniczej - 20 zł za każdą rozpoczętą godzinę”</w:t>
      </w:r>
      <w:r>
        <w:rPr>
          <w:rFonts w:ascii="Times New Roman" w:hAnsi="Times New Roman" w:cs="Times New Roman"/>
          <w:sz w:val="24"/>
          <w:szCs w:val="20"/>
        </w:rPr>
        <w:t xml:space="preserve"> powinien być zapis: „</w:t>
      </w:r>
      <w:r>
        <w:rPr>
          <w:rFonts w:ascii="Times New Roman" w:hAnsi="Times New Roman" w:cs="Times New Roman"/>
          <w:b/>
          <w:sz w:val="24"/>
          <w:szCs w:val="20"/>
        </w:rPr>
        <w:t>Dla strażaków ratowników ochotniczych straży pożarnych ustala się następujące wysokości ekwiwalentu pieniężnego za udział w działaniu ratowniczym i akcji ratow</w:t>
      </w:r>
      <w:r>
        <w:rPr>
          <w:rFonts w:ascii="Times New Roman" w:hAnsi="Times New Roman" w:cs="Times New Roman"/>
          <w:b/>
          <w:sz w:val="24"/>
          <w:szCs w:val="20"/>
        </w:rPr>
        <w:t>niczej - 20 zł za każdą rozpoczętą godzinę liczoną od zgłoszenia wyjazdu z jednostki ochotniczej straży pożarnej lub gotowości do wyjazdu w celu realizowania zadań, o których mowa</w:t>
      </w:r>
      <w:r>
        <w:rPr>
          <w:rFonts w:ascii="Times New Roman" w:hAnsi="Times New Roman" w:cs="Times New Roman"/>
          <w:b/>
          <w:sz w:val="24"/>
          <w:szCs w:val="20"/>
        </w:rPr>
        <w:br/>
        <w:t xml:space="preserve">w art. 3 pkt . 7 , bez względu na liczbę wyjazdów w ciągu jednej godzin” </w:t>
      </w:r>
      <w:r>
        <w:rPr>
          <w:rFonts w:ascii="Times New Roman" w:hAnsi="Times New Roman" w:cs="Times New Roman"/>
          <w:sz w:val="24"/>
          <w:szCs w:val="20"/>
        </w:rPr>
        <w:t>ora</w:t>
      </w:r>
      <w:r>
        <w:rPr>
          <w:rFonts w:ascii="Times New Roman" w:hAnsi="Times New Roman" w:cs="Times New Roman"/>
          <w:sz w:val="24"/>
          <w:szCs w:val="20"/>
        </w:rPr>
        <w:t>z</w:t>
      </w:r>
      <w:r>
        <w:rPr>
          <w:rFonts w:ascii="Times New Roman" w:hAnsi="Times New Roman" w:cs="Times New Roman"/>
          <w:sz w:val="24"/>
          <w:szCs w:val="20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8 zł – za </w:t>
      </w: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każdą rozpoczętą godzinę udziału w szkoleniu lub ćwiczeniu, liczoną od zgłoszenia wyjazdu z jednostki ochotniczej straży pożarnej.”</w:t>
      </w:r>
    </w:p>
    <w:p w:rsidR="002D271E" w:rsidRDefault="00A8622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0"/>
        </w:rPr>
        <w:tab/>
        <w:t xml:space="preserve">Natomiast w § 2 uchwały prawidłowy zapis powinien brzmieć : </w:t>
      </w:r>
      <w:r>
        <w:rPr>
          <w:rFonts w:ascii="Times New Roman" w:hAnsi="Times New Roman" w:cs="Times New Roman"/>
          <w:b/>
          <w:bCs/>
          <w:sz w:val="24"/>
          <w:szCs w:val="20"/>
        </w:rPr>
        <w:t>„Dla kandydatów na strażaków ratowników ochotniczy</w:t>
      </w:r>
      <w:r>
        <w:rPr>
          <w:rFonts w:ascii="Times New Roman" w:hAnsi="Times New Roman" w:cs="Times New Roman"/>
          <w:b/>
          <w:bCs/>
          <w:sz w:val="24"/>
          <w:szCs w:val="20"/>
        </w:rPr>
        <w:t>ch straży pożarnych ustala się następującą wysokość ekwiwalentu pieniężnego za udział w szkoleniu: 8 zł – za każdą rozpoczętą godzinę szkolenia.”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2D271E" w:rsidRDefault="002D2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A86228">
      <w:pPr>
        <w:tabs>
          <w:tab w:val="left" w:pos="851"/>
        </w:tabs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Przeciętne wynagrodzenie w III kwartale 2024r wyniosło 8 161,62 zł. W związku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z tym 1/175 średniego wynagro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dzenia wynosi 46,64 zł za 1 godzinę, a więc stawka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w wysokości 20 zł,</w:t>
      </w:r>
      <w:r>
        <w:rPr>
          <w:rFonts w:ascii="Times New Roman" w:hAnsi="Times New Roman" w:cs="Times New Roman"/>
          <w:sz w:val="24"/>
          <w:szCs w:val="20"/>
        </w:rPr>
        <w:t xml:space="preserve"> za udział w działaniu ratowniczym, akcji ratowniczej oraz w działaniach</w:t>
      </w:r>
      <w:r>
        <w:rPr>
          <w:rFonts w:ascii="Times New Roman" w:hAnsi="Times New Roman" w:cs="Times New Roman"/>
          <w:sz w:val="24"/>
          <w:szCs w:val="20"/>
        </w:rPr>
        <w:br/>
        <w:t>o których mowa w art. 3 pkt 7 ustawy o ochotniczych strażach pożarnych oraz 8 zł za udział</w:t>
      </w:r>
      <w:r>
        <w:rPr>
          <w:rFonts w:ascii="Times New Roman" w:hAnsi="Times New Roman" w:cs="Times New Roman"/>
          <w:sz w:val="24"/>
          <w:szCs w:val="20"/>
        </w:rPr>
        <w:br/>
        <w:t>w szkoleniu lub ćwiczen</w:t>
      </w:r>
      <w:r>
        <w:rPr>
          <w:rFonts w:ascii="Times New Roman" w:hAnsi="Times New Roman" w:cs="Times New Roman"/>
          <w:sz w:val="24"/>
          <w:szCs w:val="20"/>
        </w:rPr>
        <w:t>iu pożarniczym, nie przekracza tej kwoty.</w:t>
      </w: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D271E" w:rsidRDefault="00A8622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2D271E" w:rsidRDefault="002D271E">
      <w:pPr>
        <w:tabs>
          <w:tab w:val="left" w:pos="851"/>
        </w:tabs>
        <w:spacing w:after="0" w:line="360" w:lineRule="auto"/>
      </w:pPr>
    </w:p>
    <w:sectPr w:rsidR="002D2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F9D"/>
    <w:multiLevelType w:val="multilevel"/>
    <w:tmpl w:val="F8289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1607"/>
    <w:multiLevelType w:val="multilevel"/>
    <w:tmpl w:val="8AD0B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1E"/>
    <w:rsid w:val="002D271E"/>
    <w:rsid w:val="00A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00F9-DF40-4497-951A-DCB925DD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7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1237A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2A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2A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2968-2E98-4B47-B704-2678DB3F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dc:description/>
  <cp:lastModifiedBy>uzytkownik</cp:lastModifiedBy>
  <cp:revision>12</cp:revision>
  <cp:lastPrinted>2024-11-27T13:32:00Z</cp:lastPrinted>
  <dcterms:created xsi:type="dcterms:W3CDTF">2024-06-05T11:41:00Z</dcterms:created>
  <dcterms:modified xsi:type="dcterms:W3CDTF">2024-12-02T13:29:00Z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