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B6A28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D346BC1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Uchwała Nr Projekt /2024</w:t>
      </w:r>
    </w:p>
    <w:p w14:paraId="1F16A22F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Rady Gminy Zarzecze</w:t>
      </w:r>
    </w:p>
    <w:p w14:paraId="42589B19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z dnia 10 grudnia 2024 roku</w:t>
      </w:r>
    </w:p>
    <w:p w14:paraId="5C42E67F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D917CDE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w sprawie: wprowadzenia zmian w budżecie gminy na rok 2024</w:t>
      </w:r>
    </w:p>
    <w:p w14:paraId="21700540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      </w:t>
      </w:r>
    </w:p>
    <w:p w14:paraId="61862F5B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              Działając na podstawie art. 18 ust. 2 pkt 4 ustawy z dnia 8 marca 1990 r.     o samorządzie gminnym (Dz. U. z 2022 r. poz. 559), oraz art. 211 ustawy z dnia 27 sierpnia 2009 r. o finansach publicznych   ( Dz.U.2024 poz. 1465 ze zm. Dz.  U.  z  2024   r.   poz. 1530)   Rada   Gminy Zarzecze uchwala </w:t>
      </w:r>
      <w:r w:rsidRPr="002401D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co następuje:</w:t>
      </w:r>
    </w:p>
    <w:p w14:paraId="73D39E5B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86F0345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</w:t>
      </w:r>
      <w:r w:rsidRPr="002401D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§  1</w:t>
      </w:r>
    </w:p>
    <w:p w14:paraId="75DD2B6E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0D81219" w14:textId="77777777" w:rsidR="002401DC" w:rsidRPr="002401DC" w:rsidRDefault="002401DC" w:rsidP="002401D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1. Zwiększa się dochody budżetu gminy o kwotę</w:t>
      </w:r>
      <w:r w:rsidRPr="002401D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714.622,48 zł </w:t>
      </w:r>
      <w:r w:rsidRPr="002401DC">
        <w:rPr>
          <w:rFonts w:ascii="Times New Roman" w:hAnsi="Times New Roman" w:cs="Times New Roman"/>
          <w:kern w:val="0"/>
          <w:sz w:val="24"/>
          <w:szCs w:val="24"/>
        </w:rPr>
        <w:t>z tytułu:</w:t>
      </w:r>
    </w:p>
    <w:p w14:paraId="3C3B1BBA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dotacji celowej na realizację projektu pn. " Opieka nad dziećmi dl lat 3 - Program Aktywny Maluch w ramach programu Fundusze Europejskie dla Rozwoju Społecznego 2021 - 2027" - 80.256 zł</w:t>
      </w:r>
    </w:p>
    <w:p w14:paraId="42A395D2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dofinansowania kosztów kształcenia ustawicznego pracowników i pracodawcy z KFS -</w:t>
      </w:r>
    </w:p>
    <w:p w14:paraId="18B77EAB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 17.600 zł</w:t>
      </w:r>
    </w:p>
    <w:p w14:paraId="528336BE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- środków rezerwy części oświatowej subwencji ogólnej - 17.490 zł   </w:t>
      </w:r>
    </w:p>
    <w:p w14:paraId="0ED801F3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- wpływów za wyżywienie i noclegi w Internacie i schronisku szkolnym przy ZS im. </w:t>
      </w:r>
      <w:proofErr w:type="spellStart"/>
      <w:r w:rsidRPr="002401DC">
        <w:rPr>
          <w:rFonts w:ascii="Times New Roman" w:hAnsi="Times New Roman" w:cs="Times New Roman"/>
          <w:kern w:val="0"/>
          <w:sz w:val="24"/>
          <w:szCs w:val="24"/>
        </w:rPr>
        <w:t>W.Witosa</w:t>
      </w:r>
      <w:proofErr w:type="spellEnd"/>
    </w:p>
    <w:p w14:paraId="0FCF8279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 w Zarzeczu - 109.200 zł</w:t>
      </w:r>
    </w:p>
    <w:p w14:paraId="26CD2277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opłat za pobór wody - 140.000 zł</w:t>
      </w:r>
    </w:p>
    <w:p w14:paraId="26B00626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wpływów z opłaty eksploatacyjnej - 163.000 zł</w:t>
      </w:r>
    </w:p>
    <w:p w14:paraId="49E8AE41" w14:textId="01857C63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opłat za odp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 w:rsidRPr="002401DC">
        <w:rPr>
          <w:rFonts w:ascii="Times New Roman" w:hAnsi="Times New Roman" w:cs="Times New Roman"/>
          <w:kern w:val="0"/>
          <w:sz w:val="24"/>
          <w:szCs w:val="24"/>
        </w:rPr>
        <w:t>owadzanie ścieków - 160.000 zł</w:t>
      </w:r>
    </w:p>
    <w:p w14:paraId="7E71D444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- wpływów z różnych dochodów (np. opłaty za duplikaty legitymacji w Technikum ZS im. </w:t>
      </w:r>
      <w:proofErr w:type="spellStart"/>
      <w:r w:rsidRPr="002401DC">
        <w:rPr>
          <w:rFonts w:ascii="Times New Roman" w:hAnsi="Times New Roman" w:cs="Times New Roman"/>
          <w:kern w:val="0"/>
          <w:sz w:val="24"/>
          <w:szCs w:val="24"/>
        </w:rPr>
        <w:t>W.Witosa</w:t>
      </w:r>
      <w:proofErr w:type="spellEnd"/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 w Zarzeczu - 8.700 zł     </w:t>
      </w:r>
    </w:p>
    <w:p w14:paraId="6FE9410B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odsetek od zaległości za pobór wody - 10.376,48 zł</w:t>
      </w:r>
    </w:p>
    <w:p w14:paraId="62712513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wpływów za koszty upomnień i koszty egzekucyjne od podatków - 8.000 zł</w:t>
      </w:r>
    </w:p>
    <w:p w14:paraId="29A84144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</w:p>
    <w:p w14:paraId="36DC8EBE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2. Zmian w dochodach dokonano na podstawie pisma ST3.4751.2.6.2024.4g, decyzji Wojewody Podkarpackiego F-VI.3111.1.344.2024, F-VI.3111.6.5.2024, umowy o dofinansowanie z Krajowego Funduszu Szkoleniowego nr </w:t>
      </w:r>
      <w:proofErr w:type="spellStart"/>
      <w:r w:rsidRPr="002401DC">
        <w:rPr>
          <w:rFonts w:ascii="Times New Roman" w:hAnsi="Times New Roman" w:cs="Times New Roman"/>
          <w:kern w:val="0"/>
          <w:sz w:val="24"/>
          <w:szCs w:val="24"/>
        </w:rPr>
        <w:t>UmKszUstKFS</w:t>
      </w:r>
      <w:proofErr w:type="spellEnd"/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/24/0079, UmKszUstKFS/24/0080      </w:t>
      </w:r>
    </w:p>
    <w:p w14:paraId="465CDBFA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</w:p>
    <w:p w14:paraId="736FCE33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                §  2</w:t>
      </w:r>
    </w:p>
    <w:p w14:paraId="23466634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</w:p>
    <w:p w14:paraId="5ECB8D1D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 1 . Zwiększa się wydatki budżetowe  o kwotę  </w:t>
      </w:r>
      <w:r w:rsidRPr="002401D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1.642.322,48 </w:t>
      </w:r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401DC">
        <w:rPr>
          <w:rFonts w:ascii="Times New Roman" w:hAnsi="Times New Roman" w:cs="Times New Roman"/>
          <w:b/>
          <w:bCs/>
          <w:kern w:val="0"/>
          <w:sz w:val="24"/>
          <w:szCs w:val="24"/>
        </w:rPr>
        <w:t>zł</w:t>
      </w:r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 z przeznaczeniem na :</w:t>
      </w:r>
    </w:p>
    <w:p w14:paraId="41F18287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- wydatki bieżące związane z utrzymaniem dzieci w przedszkolach poza terenem Gminy Zarzecze - 50.000 zł </w:t>
      </w:r>
    </w:p>
    <w:p w14:paraId="69294B95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bieżące utrzymanie GOPS - 11.100 zł</w:t>
      </w:r>
    </w:p>
    <w:p w14:paraId="70458B76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dokształcanie ustawiczne pracowników i pracodawcy - 17.600 zł</w:t>
      </w:r>
    </w:p>
    <w:p w14:paraId="37042321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lastRenderedPageBreak/>
        <w:t>- pomoc finansową do Starostwa Powiatowego w Przeworsku na dofinansowanie zadania organizacji publicznego transportu zbiorowego - 20.101,48 zł</w:t>
      </w:r>
    </w:p>
    <w:p w14:paraId="34C48D2B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- budowę oświetlenia stadionu sportowego w </w:t>
      </w:r>
      <w:proofErr w:type="spellStart"/>
      <w:r w:rsidRPr="002401DC">
        <w:rPr>
          <w:rFonts w:ascii="Times New Roman" w:hAnsi="Times New Roman" w:cs="Times New Roman"/>
          <w:kern w:val="0"/>
          <w:sz w:val="24"/>
          <w:szCs w:val="24"/>
        </w:rPr>
        <w:t>Pełnatyczach</w:t>
      </w:r>
      <w:proofErr w:type="spellEnd"/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 - 6.000 zł</w:t>
      </w:r>
    </w:p>
    <w:p w14:paraId="73687ED6" w14:textId="790191B1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bieżące usługi w Szkole Podst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2401DC">
        <w:rPr>
          <w:rFonts w:ascii="Times New Roman" w:hAnsi="Times New Roman" w:cs="Times New Roman"/>
          <w:kern w:val="0"/>
          <w:sz w:val="24"/>
          <w:szCs w:val="24"/>
        </w:rPr>
        <w:t>wowej w Maćkówce - 1.800 zł</w:t>
      </w:r>
    </w:p>
    <w:p w14:paraId="0AD6DE3E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bieżące utrzymanie dróg gminnych - 60.000 zł</w:t>
      </w:r>
    </w:p>
    <w:p w14:paraId="7018A5CB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bieżące utrzymanie obiektów sportowych - 4.500 zł</w:t>
      </w:r>
    </w:p>
    <w:p w14:paraId="7C9D6291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realizację projektu "Opieka nad dziećmi do lat 3 - Program Aktywny Maluch w ramach Programu Fundusze Europejskie dla Rozwoju Społecznego 2021-2027 " - 80.256 zł</w:t>
      </w:r>
    </w:p>
    <w:p w14:paraId="3CDB3E66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wynagrodzenia i pochodne w oświacie - 417.490 zł</w:t>
      </w:r>
    </w:p>
    <w:p w14:paraId="41F5B448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usługi opiekuńcze w GOPS - 16.700 zł</w:t>
      </w:r>
    </w:p>
    <w:p w14:paraId="0A121736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wynagrodzenia i pochodne w Gminnym Ośrodku Sportu i Rekreacji - 83.000 zł</w:t>
      </w:r>
    </w:p>
    <w:p w14:paraId="7311190D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wynagrodzenia osobowe nauczycieli w Internacie ZS im. W. Witosa w Zarzeczu - 256.200 zł</w:t>
      </w:r>
    </w:p>
    <w:p w14:paraId="71FB0EE4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wynagrodzenia i pochodne nauczycieli w Technikum ZS im. W. Witosa w Zarzeczu -</w:t>
      </w:r>
    </w:p>
    <w:p w14:paraId="477734BE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 544.731 zł</w:t>
      </w:r>
    </w:p>
    <w:p w14:paraId="432F36DD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dotacji dla Centrum Kultury - 72.844 zł</w:t>
      </w:r>
    </w:p>
    <w:p w14:paraId="05588DF6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</w:p>
    <w:p w14:paraId="314AC965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2. Zmniejsza się wydatki budżetu gminy o kwotę  </w:t>
      </w:r>
      <w:r w:rsidRPr="002401DC">
        <w:rPr>
          <w:rFonts w:ascii="Times New Roman" w:hAnsi="Times New Roman" w:cs="Times New Roman"/>
          <w:b/>
          <w:bCs/>
          <w:kern w:val="0"/>
          <w:sz w:val="24"/>
          <w:szCs w:val="24"/>
        </w:rPr>
        <w:t>927.700 zł</w:t>
      </w:r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 z tytułu:</w:t>
      </w:r>
    </w:p>
    <w:p w14:paraId="1D1CF5EB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bieżącego utrzymania Urzędu - 120.000 zł</w:t>
      </w:r>
    </w:p>
    <w:p w14:paraId="7B13041F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prac konserwatorskich zabytków na terenie gminy - 40.000 zł</w:t>
      </w:r>
    </w:p>
    <w:p w14:paraId="23920B9B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wydatków Publicznego Żłobka w Rożniatowie - 130.000 zł</w:t>
      </w:r>
    </w:p>
    <w:p w14:paraId="34D3F3FA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wynagrodzeń i pochodnych w Centrum Usług Wspólnych - 60.000 zł</w:t>
      </w:r>
    </w:p>
    <w:p w14:paraId="4243A047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- wydatków majątkowych na zadanie pn. "Rozbudowa dróg gminnych w Łapajówce, Siennowie, Maćkówce, Zarzeczu i </w:t>
      </w:r>
      <w:proofErr w:type="spellStart"/>
      <w:r w:rsidRPr="002401DC">
        <w:rPr>
          <w:rFonts w:ascii="Times New Roman" w:hAnsi="Times New Roman" w:cs="Times New Roman"/>
          <w:kern w:val="0"/>
          <w:sz w:val="24"/>
          <w:szCs w:val="24"/>
        </w:rPr>
        <w:t>Pełnatyczach</w:t>
      </w:r>
      <w:proofErr w:type="spellEnd"/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 " - 420.000 zł</w:t>
      </w:r>
    </w:p>
    <w:p w14:paraId="37689132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wydatków majątkowych na wykonanie dokumentacji projektowej na zadanie pn. " Budowa ścieżki rowerowej Zarzecze- Zalesie " - 130.000 zł</w:t>
      </w:r>
    </w:p>
    <w:p w14:paraId="4196F6FE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wydatków majątkowych na budowę ogólnodostępnego placu zabaw przy Szkole Podstawowej w Maćkówce - 16.600 zł</w:t>
      </w:r>
    </w:p>
    <w:p w14:paraId="578E4138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- świadczeń realizowanych w dziale Rodzina - 11.100 zł</w:t>
      </w:r>
    </w:p>
    <w:p w14:paraId="0768DE1C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3. Szczegółowe kwoty  dochodów i wydatków  w dostosowaniu do klasyfikacji budżetowej określają  załączniki nr 1, 2 do Uchwały.</w:t>
      </w:r>
    </w:p>
    <w:p w14:paraId="5D1D86B3" w14:textId="77777777" w:rsidR="002401DC" w:rsidRPr="002401DC" w:rsidRDefault="002401DC" w:rsidP="002401D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0C57983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§  3</w:t>
      </w:r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2D3736D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</w:t>
      </w:r>
      <w:r w:rsidRPr="002401D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44FFF876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Wykonanie uchwały zleca się Wójtowi Gminy Zarzecze</w:t>
      </w:r>
    </w:p>
    <w:p w14:paraId="2AEB94DF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</w:p>
    <w:p w14:paraId="2ABAE5DC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</w:t>
      </w:r>
      <w:r w:rsidRPr="002401DC">
        <w:rPr>
          <w:rFonts w:ascii="Times New Roman" w:hAnsi="Times New Roman" w:cs="Times New Roman"/>
          <w:b/>
          <w:bCs/>
          <w:kern w:val="0"/>
          <w:sz w:val="24"/>
          <w:szCs w:val="24"/>
        </w:rPr>
        <w:t>§  4</w:t>
      </w:r>
    </w:p>
    <w:p w14:paraId="5F110143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>Nadzór nad wykonaniem Uchwały powierza się Komisji Rady Gminy ds. Rozwoju Gospodarczego i Budżetu.</w:t>
      </w:r>
    </w:p>
    <w:p w14:paraId="2A6A471A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</w:p>
    <w:p w14:paraId="4A36692A" w14:textId="77777777" w:rsidR="002401DC" w:rsidRPr="002401DC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2401DC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</w:t>
      </w:r>
      <w:r w:rsidRPr="002401DC">
        <w:rPr>
          <w:rFonts w:ascii="Times New Roman" w:hAnsi="Times New Roman" w:cs="Times New Roman"/>
          <w:b/>
          <w:bCs/>
          <w:kern w:val="0"/>
          <w:sz w:val="24"/>
          <w:szCs w:val="24"/>
        </w:rPr>
        <w:t>§  5</w:t>
      </w:r>
    </w:p>
    <w:p w14:paraId="246D5D5B" w14:textId="77777777" w:rsidR="002401DC" w:rsidRPr="00DD5673" w:rsidRDefault="002401DC" w:rsidP="00240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DD5673">
        <w:rPr>
          <w:rFonts w:ascii="Times New Roman" w:hAnsi="Times New Roman" w:cs="Times New Roman"/>
          <w:kern w:val="0"/>
          <w:sz w:val="24"/>
          <w:szCs w:val="24"/>
        </w:rPr>
        <w:t>Uchwała wchodzi w życie z dniem podjęcia.</w:t>
      </w:r>
    </w:p>
    <w:p w14:paraId="7B11C475" w14:textId="77777777" w:rsidR="001C1E37" w:rsidRDefault="001C1E37"/>
    <w:p w14:paraId="7F29D9B7" w14:textId="21296503" w:rsidR="00DD5673" w:rsidRDefault="00DD5673">
      <w:r>
        <w:t>Sporządził – Małgorzata Gil Skarbnik</w:t>
      </w:r>
    </w:p>
    <w:sectPr w:rsidR="00DD5673" w:rsidSect="002401DC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DC67F" w14:textId="77777777" w:rsidR="004A5522" w:rsidRDefault="004A5522">
      <w:pPr>
        <w:spacing w:after="0" w:line="240" w:lineRule="auto"/>
      </w:pPr>
      <w:r>
        <w:separator/>
      </w:r>
    </w:p>
  </w:endnote>
  <w:endnote w:type="continuationSeparator" w:id="0">
    <w:p w14:paraId="6906D9DE" w14:textId="77777777" w:rsidR="004A5522" w:rsidRDefault="004A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33185" w14:textId="77777777" w:rsidR="00BF373E" w:rsidRDefault="00BF373E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018B0" w14:textId="77777777" w:rsidR="004A5522" w:rsidRDefault="004A5522">
      <w:pPr>
        <w:spacing w:after="0" w:line="240" w:lineRule="auto"/>
      </w:pPr>
      <w:r>
        <w:separator/>
      </w:r>
    </w:p>
  </w:footnote>
  <w:footnote w:type="continuationSeparator" w:id="0">
    <w:p w14:paraId="75EBB37E" w14:textId="77777777" w:rsidR="004A5522" w:rsidRDefault="004A5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DC"/>
    <w:rsid w:val="001C1E37"/>
    <w:rsid w:val="002401DC"/>
    <w:rsid w:val="004A5522"/>
    <w:rsid w:val="00541CB7"/>
    <w:rsid w:val="00BF373E"/>
    <w:rsid w:val="00C72BB5"/>
    <w:rsid w:val="00D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1907"/>
  <w15:chartTrackingRefBased/>
  <w15:docId w15:val="{5E8F9A5C-C78C-4FFA-8BFE-9229F8B3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401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647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3</cp:revision>
  <dcterms:created xsi:type="dcterms:W3CDTF">2024-12-02T07:39:00Z</dcterms:created>
  <dcterms:modified xsi:type="dcterms:W3CDTF">2024-12-02T08:10:00Z</dcterms:modified>
</cp:coreProperties>
</file>